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C94" w:rsidRDefault="00367D64">
      <w:r w:rsidRPr="00367D6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741170050" r:id="rId5"/>
        </w:object>
      </w:r>
    </w:p>
    <w:p w:rsidR="00367D64" w:rsidRDefault="00367D64"/>
    <w:p w:rsidR="00367D64" w:rsidRDefault="00367D64"/>
    <w:p w:rsidR="00367D64" w:rsidRDefault="00367D64"/>
    <w:p w:rsidR="00367D64" w:rsidRDefault="00367D64"/>
    <w:p w:rsidR="00367D64" w:rsidRDefault="00367D64"/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1.4.1.Коррупция - под коррупцией понимается противоправная деятельность, заключающаяся в использовании лицом предоставленных должностных или служебных полномочий с целью незаконного достижения личных и (или) имущественных интересов.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1.4.2.Противодействие коррупции - скоординированная деятельность федеральных органов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государственной власти, органов государственной власти субъектов РФ,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ab/>
        <w:t>муниципальных образований, институтов</w:t>
      </w:r>
      <w:r>
        <w:rPr>
          <w:rFonts w:ascii="Times New Roman" w:hAnsi="Times New Roman" w:cs="Times New Roman"/>
          <w:sz w:val="28"/>
          <w:szCs w:val="28"/>
        </w:rPr>
        <w:tab/>
        <w:t>гражданского общества,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организаций и</w:t>
      </w:r>
      <w:r>
        <w:rPr>
          <w:rFonts w:ascii="Times New Roman" w:hAnsi="Times New Roman" w:cs="Times New Roman"/>
          <w:sz w:val="28"/>
          <w:szCs w:val="28"/>
        </w:rPr>
        <w:tab/>
        <w:t>физических лиц по предупреждению</w:t>
      </w:r>
      <w:r>
        <w:rPr>
          <w:rFonts w:ascii="Times New Roman" w:hAnsi="Times New Roman" w:cs="Times New Roman"/>
          <w:sz w:val="28"/>
          <w:szCs w:val="28"/>
        </w:rPr>
        <w:tab/>
        <w:t>коррупции, уголовному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преследованию лиц совершивших коррупционные преступления, минимизации и (или) ликвидации их последствий.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1.4.3.Коррупционное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1.4.4.Субъекты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политики - органы государственной власти и местного самоуправления, учреждения, организации и лица, уполномоченные на формирование и реализацию 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политики, граждане.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учреждении субъектами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политики являются: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-педагогический коллектив, учебно-вспомогательный персонал и обслуживающий персонал;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-обучающиеся (воспитанники) учреждения и их родители (законные представители);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-физические и юридические лица, заинтересованные в качественном оказании образовательных услуг обучающимся (воспитанникам) учреждения.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1.4.5.Субъекты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1.4.6.Предупреждение коррупции - деятельность субъектов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Задачи Комиссии: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2.1.Координирует</w:t>
      </w:r>
      <w:r>
        <w:rPr>
          <w:rFonts w:ascii="Times New Roman" w:hAnsi="Times New Roman" w:cs="Times New Roman"/>
          <w:sz w:val="28"/>
          <w:szCs w:val="28"/>
        </w:rPr>
        <w:tab/>
        <w:t>деятельность школы по устранению причин коррупции и условий им способствующих, выявлению и пресечению фактов коррупц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проявлений.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2.2.Вносит предложения, направленные на реализацию мероприятий по устранению причин и условий, способствующих коррупции в школе.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2.3.Вырабатывает</w:t>
      </w:r>
      <w:r>
        <w:rPr>
          <w:rFonts w:ascii="Times New Roman" w:hAnsi="Times New Roman" w:cs="Times New Roman"/>
          <w:sz w:val="28"/>
          <w:szCs w:val="28"/>
        </w:rPr>
        <w:tab/>
        <w:t>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2.4.Взаимодействует</w:t>
      </w:r>
      <w:r>
        <w:rPr>
          <w:rFonts w:ascii="Times New Roman" w:hAnsi="Times New Roman" w:cs="Times New Roman"/>
          <w:sz w:val="28"/>
          <w:szCs w:val="28"/>
        </w:rPr>
        <w:tab/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D64" w:rsidRDefault="00367D64" w:rsidP="00367D6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bookmark6"/>
      <w:r>
        <w:rPr>
          <w:rFonts w:ascii="Times New Roman" w:hAnsi="Times New Roman" w:cs="Times New Roman"/>
          <w:b/>
          <w:sz w:val="28"/>
          <w:szCs w:val="28"/>
        </w:rPr>
        <w:t>3.Порядок формирования и деятельность Комиссии</w:t>
      </w:r>
      <w:bookmarkEnd w:id="0"/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3.1.Состав членов Комиссии рассматривается на Педагогическом совете учреждения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 рассмотрения и принятое решение фиксируется в протоколе, а состав Комиссии утверждается приказом директора.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3.2.В состав Комиссии входят: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от педагогического состава;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от учебно-вспомогательного персонала;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от Управляющего совета;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профсоюзного комитета работников учреждения.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3.3.Присутствие на заседаниях Комиссии ее членов обязательно.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3.6.Из состава Комиссии председателем назначаются заместитель председателя и секретарь.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3.7.Заместитель председателя Комиссии, в случаях отсутствия председателя </w:t>
      </w:r>
      <w:r>
        <w:rPr>
          <w:rFonts w:ascii="Times New Roman" w:hAnsi="Times New Roman" w:cs="Times New Roman"/>
          <w:sz w:val="28"/>
          <w:szCs w:val="28"/>
        </w:rPr>
        <w:lastRenderedPageBreak/>
        <w:t>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3.8.Секретарь Комиссии: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-организует подготовку материалов к заседанию Комиссии, а также проектов его решений;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3.9.Председатель Комиссии: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-определяет место, время проведения и повестку дня заседания Комиссии, в случае необходимости привлекает к работе специалистов.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-информирует Педагогический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Управляющий совет о результатах реализации мер противодействия коррупции в учреждении.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-дает соответствующие поручения своему заместителю, секретарю и членам Комиссии,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выполнением.</w:t>
      </w:r>
    </w:p>
    <w:p w:rsidR="00367D64" w:rsidRDefault="00367D64" w:rsidP="00367D6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-подписывает протокол заседания Комиссии.</w:t>
      </w:r>
    </w:p>
    <w:p w:rsidR="00367D64" w:rsidRDefault="00367D64" w:rsidP="00367D6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67D64" w:rsidRDefault="00367D64" w:rsidP="00367D6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bookmark7"/>
      <w:r>
        <w:rPr>
          <w:rFonts w:ascii="Times New Roman" w:hAnsi="Times New Roman" w:cs="Times New Roman"/>
          <w:b/>
          <w:sz w:val="28"/>
          <w:szCs w:val="28"/>
        </w:rPr>
        <w:t>4.Полномочия Комиссии</w:t>
      </w:r>
      <w:bookmarkEnd w:id="1"/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4.1.Комиссия координирует деятельность учреждения по реализации мер противодействия коррупции.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4.2.Комиссия вносит предложения на рассмотрение Педагогического совета учреждения по совершенствованию деятельности в сфере противодействия коррупции, а также участвует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подготовке проектов локальных нормативных актов по вопросам, относящимся к ее компетенции.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4.3.Участвует в разработке форм и методов осуществления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контролирует их реализацию.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4.4.Рассматривает предложения о совершенствовании методической и организационной работы по противодействию коррупции в учреждении.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4.5.Содействует внесению дополнений в локальные нормативные акты с учетом изменений действующего законодательства.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8"/>
      <w:r>
        <w:rPr>
          <w:rFonts w:ascii="Times New Roman" w:hAnsi="Times New Roman" w:cs="Times New Roman"/>
          <w:b/>
          <w:sz w:val="28"/>
          <w:szCs w:val="28"/>
        </w:rPr>
        <w:t>5.Внесение изменений</w:t>
      </w:r>
      <w:bookmarkEnd w:id="2"/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9"/>
      <w:r>
        <w:rPr>
          <w:rFonts w:ascii="Times New Roman" w:hAnsi="Times New Roman" w:cs="Times New Roman"/>
          <w:b/>
          <w:sz w:val="28"/>
          <w:szCs w:val="28"/>
        </w:rPr>
        <w:t>6. Порядок создания, ликвидации, реорганизации и переименования</w:t>
      </w:r>
      <w:bookmarkEnd w:id="3"/>
    </w:p>
    <w:p w:rsidR="00367D64" w:rsidRDefault="00367D64" w:rsidP="00367D6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создается, ликвидируется, реорганизуется и переименовывается приказом директора по решению Педагогического совета учреждения.</w:t>
      </w:r>
    </w:p>
    <w:p w:rsidR="00367D64" w:rsidRDefault="00367D64"/>
    <w:sectPr w:rsidR="00367D64" w:rsidSect="00C82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367D64"/>
    <w:rsid w:val="00361BB6"/>
    <w:rsid w:val="00367D64"/>
    <w:rsid w:val="00C8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D6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986</Words>
  <Characters>5621</Characters>
  <Application>Microsoft Office Word</Application>
  <DocSecurity>0</DocSecurity>
  <Lines>46</Lines>
  <Paragraphs>13</Paragraphs>
  <ScaleCrop>false</ScaleCrop>
  <Company>МДОУ-19</Company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2023-03-24T09:33:00Z</dcterms:created>
  <dcterms:modified xsi:type="dcterms:W3CDTF">2023-03-24T09:34:00Z</dcterms:modified>
</cp:coreProperties>
</file>